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B9" w:rsidRPr="004F21FF" w:rsidRDefault="007D1BDB" w:rsidP="007D1BDB">
      <w:pPr>
        <w:jc w:val="center"/>
        <w:rPr>
          <w:rFonts w:asciiTheme="minorEastAsia" w:hAnsiTheme="minorEastAsia" w:cs="Arial"/>
          <w:b/>
          <w:bCs/>
          <w:sz w:val="28"/>
          <w:szCs w:val="28"/>
        </w:rPr>
      </w:pPr>
      <w:r w:rsidRPr="004F21FF">
        <w:rPr>
          <w:rFonts w:asciiTheme="minorEastAsia" w:hAnsiTheme="minorEastAsia" w:cs="Arial" w:hint="eastAsia"/>
          <w:b/>
          <w:bCs/>
          <w:sz w:val="28"/>
          <w:szCs w:val="28"/>
        </w:rPr>
        <w:t>IT运维服务管理中知识管理的概念及方法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知识管理已经成为IT运维服务管理人员必须了解的一个板块，ITIL(IT Infrastructure Library信息技术基础架构库)第三版也增加了知识管理部分。本文主要讨论在IT运维服务管理中知识的作用以及如何进行知识管理，提高IT运维效率， 从而实现IT运维服务的目标。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Style w:val="a3"/>
          <w:rFonts w:asciiTheme="minorEastAsia" w:eastAsiaTheme="minorEastAsia" w:hAnsiTheme="minorEastAsia" w:cs="Arial" w:hint="eastAsia"/>
          <w:color w:val="000000"/>
          <w:sz w:val="28"/>
          <w:szCs w:val="28"/>
        </w:rPr>
        <w:t>1 IT运维服务管理中知识的主要内容及分类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IT运维服务管理中的知识主要包括IT服务相关的管理制度、流程，软件开发文档、网络拓扑图等技术资料，针对不同问题和事件的解决方案，IT运维过程中产生的测试方案、技术方案、变更申请等。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根据知识与IT运维服务流程是否相关，可以把IT运维服务管理中的知识分为流程相关类知识和非流程相关类知识。例如，测试方案、技术方案是在变更管 理流程中产生的知识，解决方案是在事件管理流程和问题管理流程中产生的知识，它们都属于流程相关类知识;而IT服务相关的管理制度、网络拓扑图等则属于非 流程相关类知识。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Style w:val="a3"/>
          <w:rFonts w:asciiTheme="minorEastAsia" w:eastAsiaTheme="minorEastAsia" w:hAnsiTheme="minorEastAsia" w:cs="Arial" w:hint="eastAsia"/>
          <w:color w:val="000000"/>
          <w:sz w:val="28"/>
          <w:szCs w:val="28"/>
        </w:rPr>
        <w:t>2 知识在IT运维服务管理中的价值体现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有效开展知识管理，建立知识库，实现知识的创建、储存、共享、应用，知识对IT运维服务管理的价值和作用主要体现在以下一些方面。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lastRenderedPageBreak/>
        <w:t>2.1创造知识价值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通过知识的创建、共享、积累、分析，以及知识的快速检索与获取，利用知识创造价值，从而提高IT部门的能力和运维人员的个人能力。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2.2实现知识共享，降低IT运维成本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IT运维人员常常要重复解决相同的问题。如果大多数问题及其解决方案都可以从知识库中方便、快捷的获取，就可以将IT运维人员从重复性的运维工作中解放出来，集中精力解决其他新的问题，从而达到提升工作效率，降低IT运维成本的目的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2.3提高运维响应速度和质量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通常情况下，能够进入知识库的解决方案一般来说是最正确、标准和高效的。构建一个质量、数量及知识结构都达到一定标准的知识库，作为IT运维的强大 储备库，另外，知识库都具备高效的搜索功能，这无疑是快速响应IT服务需求的最好方式。而快速、高质量的解决故障意味着客户满意度的大幅提升，这正是IT 运维的最终目的。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2.4避免知识流失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许多隐性知识集中在运维人员的脑子里，一些IT应用的操作或故障解决方法可能只有开发人员知道，知识库管理可以有效避免由人员流失造成的信息孤岛和知识流失。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lastRenderedPageBreak/>
        <w:t>2.5挖掘、分析IT应用信息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运维知识库不仅作为一种信息收集、整理工具，同时还是一种数据分析、统计工具。从知识条目、IT运维解决案例、知识的生命周期等等统计数据中，可以挖掘出许多有用的信息。便于IT服务提供者发现潜在问题、进行趋势分析，帮助拟定未来的工作重点、计划及预算等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Style w:val="a3"/>
          <w:rFonts w:asciiTheme="minorEastAsia" w:eastAsiaTheme="minorEastAsia" w:hAnsiTheme="minorEastAsia" w:cs="Arial" w:hint="eastAsia"/>
          <w:color w:val="000000"/>
          <w:sz w:val="28"/>
          <w:szCs w:val="28"/>
        </w:rPr>
        <w:t>3 在IT运维管理过程中开展知识管理的方法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虽然开展知识管理对IT运维服务管理有这么多显著的作用，但在推行知识管理的过程中会遇到很多的阻力，如缺乏知识管理系统的强大支撑，知识共享不方 便; 系统开发人员、维护人员等IT技术人员担心将自己的技术解决方案整理出来供大家共享，会降低他们在团体中的价值，而不愿意共享知识等。为了克服知识管理实 施过程中的阻力，充分发挥知识在IT运维管理中的价值，可以从技术、流程、人员三个方面开展知识管理。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3.1建设IT运维服务系统，非结构化数据由内容管理平台统一管理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典型的IT运维服务管理系统采用四层架构(如图1所示)，分别为数据资源层、数据管理层、数据服务层和系统功能层(如图1所示)。为实现跨系统之间的数据交换，IT运维服务管理系统应满足面向服务(SOA)的架构要求。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lastRenderedPageBreak/>
        <w:t>IT运维服务管理系统中，结构化数据存储在本系统的数据库中，非结构化数据(如网络拓扑图、解决方案、技术方案、参考资料等知识)统一储存在内容管理平台中。IT运维服务管理系统的非结构化数据的存储、内容检索等南内容管理平台进行。</w:t>
      </w:r>
    </w:p>
    <w:p w:rsidR="007D1BDB" w:rsidRPr="004F21FF" w:rsidRDefault="007D1BDB" w:rsidP="007D1BDB">
      <w:pPr>
        <w:pStyle w:val="a4"/>
        <w:shd w:val="clear" w:color="auto" w:fill="FFFFFF"/>
        <w:spacing w:line="420" w:lineRule="atLeast"/>
        <w:ind w:firstLine="360"/>
        <w:textAlignment w:val="center"/>
        <w:rPr>
          <w:rFonts w:asciiTheme="minorEastAsia" w:eastAsiaTheme="minorEastAsia" w:hAnsiTheme="minorEastAsia" w:cs="Arial"/>
          <w:color w:val="000000"/>
          <w:sz w:val="28"/>
          <w:szCs w:val="28"/>
        </w:rPr>
      </w:pPr>
      <w:r w:rsidRPr="004F21FF">
        <w:rPr>
          <w:rFonts w:asciiTheme="minorEastAsia" w:eastAsiaTheme="minorEastAsia" w:hAnsiTheme="minorEastAsia" w:cs="Arial" w:hint="eastAsia"/>
          <w:color w:val="000000"/>
          <w:sz w:val="28"/>
          <w:szCs w:val="28"/>
        </w:rPr>
        <w:t>IT运维服务管理系统中的非结构化数据统一储存在内容管理平台中，可以实现“一处储存、多处引用”，减少数据冗余，节约存储空间。内容管理平台有强 大的检索功能(包括属性检索、全文检索、组合检索等)，方便维护人员查询和应用。另外，IT运维服务管理相关的结构化数据和非结构化数据分别储存在IT运 维系统和内容管理平台，lT运维管理系统使用Web service或JAVA API与内容管理平台进行数据交换，在IT运维服务管理系统完成审核后，非结构化数据存储到内容管理平台中。</w:t>
      </w:r>
    </w:p>
    <w:p w:rsidR="007D1BDB" w:rsidRPr="004F21FF" w:rsidRDefault="007D1BDB" w:rsidP="007D1BDB">
      <w:pPr>
        <w:jc w:val="center"/>
        <w:rPr>
          <w:rFonts w:asciiTheme="minorEastAsia" w:hAnsiTheme="minorEastAsia"/>
          <w:sz w:val="28"/>
          <w:szCs w:val="28"/>
        </w:rPr>
      </w:pPr>
    </w:p>
    <w:sectPr w:rsidR="007D1BDB" w:rsidRPr="004F21FF" w:rsidSect="009C25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1CF" w:rsidRDefault="003E21CF" w:rsidP="004F21FF">
      <w:r>
        <w:separator/>
      </w:r>
    </w:p>
  </w:endnote>
  <w:endnote w:type="continuationSeparator" w:id="1">
    <w:p w:rsidR="003E21CF" w:rsidRDefault="003E21CF" w:rsidP="004F2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1CF" w:rsidRDefault="003E21CF" w:rsidP="004F21FF">
      <w:r>
        <w:separator/>
      </w:r>
    </w:p>
  </w:footnote>
  <w:footnote w:type="continuationSeparator" w:id="1">
    <w:p w:rsidR="003E21CF" w:rsidRDefault="003E21CF" w:rsidP="004F21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1BDB"/>
    <w:rsid w:val="003E21CF"/>
    <w:rsid w:val="004F21FF"/>
    <w:rsid w:val="007D1BDB"/>
    <w:rsid w:val="009C25B9"/>
    <w:rsid w:val="00A96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B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1BDB"/>
    <w:rPr>
      <w:b/>
      <w:bCs/>
    </w:rPr>
  </w:style>
  <w:style w:type="paragraph" w:styleId="a4">
    <w:name w:val="Normal (Web)"/>
    <w:basedOn w:val="a"/>
    <w:uiPriority w:val="99"/>
    <w:semiHidden/>
    <w:unhideWhenUsed/>
    <w:rsid w:val="007D1BD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4F21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4F21FF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4F21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4F21F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9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85359">
          <w:marLeft w:val="0"/>
          <w:marRight w:val="0"/>
          <w:marTop w:val="10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0574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lcfy_1</cp:lastModifiedBy>
  <cp:revision>2</cp:revision>
  <dcterms:created xsi:type="dcterms:W3CDTF">2015-06-27T02:08:00Z</dcterms:created>
  <dcterms:modified xsi:type="dcterms:W3CDTF">2015-06-27T07:02:00Z</dcterms:modified>
</cp:coreProperties>
</file>